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3D" w:rsidRDefault="00000C3D" w:rsidP="00000C3D">
      <w:pPr>
        <w:rPr>
          <w:rFonts w:eastAsia="仿宋_GB2312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>附件</w:t>
      </w:r>
      <w:r>
        <w:rPr>
          <w:rFonts w:ascii="仿宋" w:eastAsia="仿宋" w:hAnsi="仿宋" w:hint="eastAsia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：</w:t>
      </w:r>
    </w:p>
    <w:p w:rsidR="00000C3D" w:rsidRDefault="00000C3D" w:rsidP="00000C3D">
      <w:pPr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</w:rPr>
        <w:t>课题研究指南</w:t>
      </w:r>
    </w:p>
    <w:p w:rsidR="001E510E" w:rsidRDefault="001E510E" w:rsidP="00000C3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C3D" w:rsidRDefault="00000C3D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1.党的二十大报告关于教育的理论研究与实践；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00C3D">
        <w:rPr>
          <w:rFonts w:ascii="仿宋_GB2312" w:eastAsia="仿宋_GB2312" w:hint="eastAsia"/>
          <w:sz w:val="32"/>
          <w:szCs w:val="32"/>
        </w:rPr>
        <w:t>.共同富裕背景下职业教育助力乡村振兴的新路径研究；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00C3D">
        <w:rPr>
          <w:rFonts w:ascii="仿宋_GB2312" w:eastAsia="仿宋_GB2312" w:hint="eastAsia"/>
          <w:sz w:val="32"/>
          <w:szCs w:val="32"/>
        </w:rPr>
        <w:t>.湖北省职业教育服务乡村振兴研究；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00C3D">
        <w:rPr>
          <w:rFonts w:ascii="仿宋_GB2312" w:eastAsia="仿宋_GB2312" w:hint="eastAsia"/>
          <w:sz w:val="32"/>
          <w:szCs w:val="32"/>
        </w:rPr>
        <w:t>.职业院校党建引领下深化“三全育人”改革实践研究；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000C3D">
        <w:rPr>
          <w:rFonts w:ascii="仿宋_GB2312" w:eastAsia="仿宋_GB2312" w:hint="eastAsia"/>
          <w:sz w:val="32"/>
          <w:szCs w:val="32"/>
        </w:rPr>
        <w:t>.职业院校深化“五育并举”改革实践研究；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000C3D">
        <w:rPr>
          <w:rFonts w:ascii="仿宋_GB2312" w:eastAsia="仿宋_GB2312" w:hint="eastAsia"/>
          <w:sz w:val="32"/>
          <w:szCs w:val="32"/>
        </w:rPr>
        <w:t>.专业升级与数字化转型的实践探究；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000C3D">
        <w:rPr>
          <w:rFonts w:ascii="仿宋_GB2312" w:eastAsia="仿宋_GB2312" w:hint="eastAsia"/>
          <w:sz w:val="32"/>
          <w:szCs w:val="32"/>
        </w:rPr>
        <w:t>.大数据助力职业教育与产业发展供需联动应用研究；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000C3D">
        <w:rPr>
          <w:rFonts w:ascii="仿宋_GB2312" w:eastAsia="仿宋_GB2312" w:hint="eastAsia"/>
          <w:sz w:val="32"/>
          <w:szCs w:val="32"/>
        </w:rPr>
        <w:t>.数字化转型背景下教师数字素养提升、教学能力提升、课堂教学、教学能力大赛创新实践研究；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000C3D">
        <w:rPr>
          <w:rFonts w:ascii="仿宋_GB2312" w:eastAsia="仿宋_GB2312" w:hint="eastAsia"/>
          <w:sz w:val="32"/>
          <w:szCs w:val="32"/>
        </w:rPr>
        <w:t>.高质量发展背景下职业教育职普融通、产教融合、科教融汇创新研究；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E510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.高职院校高水平教学团队、科研团队建设策略研究；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E510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职业院校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双高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建设策略研究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E510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.“三教”改革典型案例的研究与实践；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E510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职业院校专业</w:t>
      </w:r>
      <w:r>
        <w:rPr>
          <w:rFonts w:ascii="仿宋_GB2312" w:eastAsia="仿宋_GB2312" w:hint="eastAsia"/>
          <w:sz w:val="32"/>
          <w:szCs w:val="32"/>
        </w:rPr>
        <w:t>（群）</w:t>
      </w:r>
      <w:r>
        <w:rPr>
          <w:rFonts w:ascii="仿宋_GB2312" w:eastAsia="仿宋_GB2312"/>
          <w:sz w:val="32"/>
          <w:szCs w:val="32"/>
        </w:rPr>
        <w:t>建设的理论与实践研究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E510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.职业教育专业教学资源库和在线开放精品课程建设运用研究；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E510E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.职业院校“大思政课”的学理研究与实践探索；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 w:rsidR="00000C3D">
        <w:rPr>
          <w:rFonts w:ascii="仿宋_GB2312" w:eastAsia="仿宋_GB2312" w:hint="eastAsia"/>
          <w:sz w:val="32"/>
          <w:szCs w:val="32"/>
        </w:rPr>
        <w:t>.课程思政示范课程建设研究；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="00000C3D">
        <w:rPr>
          <w:rFonts w:ascii="仿宋_GB2312" w:eastAsia="仿宋_GB2312" w:hint="eastAsia"/>
          <w:sz w:val="32"/>
          <w:szCs w:val="32"/>
        </w:rPr>
        <w:t>.创新创业工作体系与创新创业教育平台建设研究；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18</w:t>
      </w:r>
      <w:r w:rsidR="00000C3D">
        <w:rPr>
          <w:rFonts w:ascii="仿宋_GB2312" w:eastAsia="仿宋_GB2312" w:hint="eastAsia"/>
          <w:sz w:val="32"/>
          <w:szCs w:val="32"/>
        </w:rPr>
        <w:t>.高职院校建立服务地方经济社会长效机制研究；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="00000C3D">
        <w:rPr>
          <w:rFonts w:ascii="仿宋_GB2312" w:eastAsia="仿宋_GB2312" w:hint="eastAsia"/>
          <w:sz w:val="32"/>
          <w:szCs w:val="32"/>
        </w:rPr>
        <w:t>.</w:t>
      </w:r>
      <w:r w:rsidR="00000C3D">
        <w:rPr>
          <w:rFonts w:ascii="仿宋_GB2312" w:eastAsia="仿宋_GB2312"/>
          <w:sz w:val="32"/>
          <w:szCs w:val="32"/>
        </w:rPr>
        <w:t>职业院校中国特色现代学徒制人才培养的研究</w:t>
      </w:r>
      <w:r w:rsidR="00000C3D">
        <w:rPr>
          <w:rFonts w:ascii="仿宋_GB2312" w:eastAsia="仿宋_GB2312" w:hint="eastAsia"/>
          <w:sz w:val="32"/>
          <w:szCs w:val="32"/>
        </w:rPr>
        <w:t>；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E510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基于中外合作办学的职业教育国际化人才培养模式研究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E510E" w:rsidRDefault="001E510E" w:rsidP="001E51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 w:hint="eastAsia"/>
          <w:sz w:val="32"/>
          <w:szCs w:val="32"/>
          <w:lang/>
        </w:rPr>
        <w:t>21</w:t>
      </w:r>
      <w:r>
        <w:rPr>
          <w:rFonts w:ascii="仿宋_GB2312" w:eastAsia="仿宋_GB2312"/>
          <w:sz w:val="32"/>
          <w:szCs w:val="32"/>
          <w:lang/>
        </w:rPr>
        <w:t>.创新职业教育国际交流与合作机制研究</w:t>
      </w:r>
    </w:p>
    <w:p w:rsidR="00000C3D" w:rsidRDefault="00000C3D" w:rsidP="001E510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E510E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.湖北职业教育“荆楚文化”传承传播实证研究；</w:t>
      </w:r>
    </w:p>
    <w:p w:rsidR="00000C3D" w:rsidRDefault="001E510E" w:rsidP="00000C3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="00000C3D">
        <w:rPr>
          <w:rFonts w:ascii="仿宋_GB2312" w:eastAsia="仿宋_GB2312" w:hint="eastAsia"/>
          <w:sz w:val="32"/>
          <w:szCs w:val="32"/>
        </w:rPr>
        <w:t>.职业教育与区域经济发展匹配研究；</w:t>
      </w:r>
    </w:p>
    <w:p w:rsidR="00F34AC1" w:rsidRDefault="00F34AC1" w:rsidP="001E51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/>
          <w:sz w:val="32"/>
          <w:szCs w:val="32"/>
          <w:lang/>
        </w:rPr>
        <w:t>2</w:t>
      </w:r>
      <w:r w:rsidR="001E510E">
        <w:rPr>
          <w:rFonts w:ascii="仿宋_GB2312" w:eastAsia="仿宋_GB2312" w:hint="eastAsia"/>
          <w:sz w:val="32"/>
          <w:szCs w:val="32"/>
          <w:lang/>
        </w:rPr>
        <w:t>4</w:t>
      </w:r>
      <w:r>
        <w:rPr>
          <w:rFonts w:ascii="仿宋_GB2312" w:eastAsia="仿宋_GB2312"/>
          <w:sz w:val="32"/>
          <w:szCs w:val="32"/>
          <w:lang/>
        </w:rPr>
        <w:t>.深化现代职业教育体系建设改革研究</w:t>
      </w:r>
    </w:p>
    <w:p w:rsidR="00F34AC1" w:rsidRDefault="00F34AC1" w:rsidP="001E51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/>
          <w:sz w:val="32"/>
          <w:szCs w:val="32"/>
          <w:lang/>
        </w:rPr>
        <w:t>2</w:t>
      </w:r>
      <w:r w:rsidR="001E510E">
        <w:rPr>
          <w:rFonts w:ascii="仿宋_GB2312" w:eastAsia="仿宋_GB2312" w:hint="eastAsia"/>
          <w:sz w:val="32"/>
          <w:szCs w:val="32"/>
          <w:lang/>
        </w:rPr>
        <w:t>5</w:t>
      </w:r>
      <w:r>
        <w:rPr>
          <w:rFonts w:ascii="仿宋_GB2312" w:eastAsia="仿宋_GB2312"/>
          <w:sz w:val="32"/>
          <w:szCs w:val="32"/>
          <w:lang/>
        </w:rPr>
        <w:t>.</w:t>
      </w:r>
      <w:r w:rsidR="001E510E">
        <w:rPr>
          <w:rFonts w:ascii="仿宋_GB2312" w:eastAsia="仿宋_GB2312"/>
          <w:sz w:val="32"/>
          <w:szCs w:val="32"/>
          <w:lang/>
        </w:rPr>
        <w:t>构建</w:t>
      </w:r>
      <w:r>
        <w:rPr>
          <w:rFonts w:ascii="仿宋_GB2312" w:eastAsia="仿宋_GB2312"/>
          <w:sz w:val="32"/>
          <w:szCs w:val="32"/>
          <w:lang/>
        </w:rPr>
        <w:t>职业教育教科研体系研究</w:t>
      </w:r>
    </w:p>
    <w:p w:rsidR="00F34AC1" w:rsidRDefault="001E510E" w:rsidP="00F34AC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 w:hint="eastAsia"/>
          <w:sz w:val="32"/>
          <w:szCs w:val="32"/>
          <w:lang/>
        </w:rPr>
        <w:t>26</w:t>
      </w:r>
      <w:r w:rsidR="00F34AC1">
        <w:rPr>
          <w:rFonts w:ascii="仿宋_GB2312" w:eastAsia="仿宋_GB2312"/>
          <w:sz w:val="32"/>
          <w:szCs w:val="32"/>
          <w:lang/>
        </w:rPr>
        <w:t>.职业教育融通融合融汇的发展机制与实现路径研究</w:t>
      </w:r>
    </w:p>
    <w:p w:rsidR="00F34AC1" w:rsidRDefault="001E510E" w:rsidP="00F34AC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 w:hint="eastAsia"/>
          <w:sz w:val="32"/>
          <w:szCs w:val="32"/>
          <w:lang/>
        </w:rPr>
        <w:t>27</w:t>
      </w:r>
      <w:r w:rsidR="00F34AC1">
        <w:rPr>
          <w:rFonts w:ascii="仿宋_GB2312" w:eastAsia="仿宋_GB2312"/>
          <w:sz w:val="32"/>
          <w:szCs w:val="32"/>
          <w:lang/>
        </w:rPr>
        <w:t>.职业院校</w:t>
      </w:r>
      <w:r w:rsidR="00F34AC1">
        <w:rPr>
          <w:rFonts w:ascii="仿宋_GB2312" w:eastAsia="仿宋_GB2312" w:hint="eastAsia"/>
          <w:sz w:val="32"/>
          <w:szCs w:val="32"/>
          <w:lang/>
        </w:rPr>
        <w:t>“</w:t>
      </w:r>
      <w:r w:rsidR="00F34AC1">
        <w:rPr>
          <w:rFonts w:ascii="仿宋_GB2312" w:eastAsia="仿宋_GB2312"/>
          <w:sz w:val="32"/>
          <w:szCs w:val="32"/>
          <w:lang/>
        </w:rPr>
        <w:t>双师型</w:t>
      </w:r>
      <w:r w:rsidR="00F34AC1">
        <w:rPr>
          <w:rFonts w:ascii="仿宋_GB2312" w:eastAsia="仿宋_GB2312" w:hint="eastAsia"/>
          <w:sz w:val="32"/>
          <w:szCs w:val="32"/>
          <w:lang/>
        </w:rPr>
        <w:t>”</w:t>
      </w:r>
      <w:r w:rsidR="00F34AC1">
        <w:rPr>
          <w:rFonts w:ascii="仿宋_GB2312" w:eastAsia="仿宋_GB2312"/>
          <w:sz w:val="32"/>
          <w:szCs w:val="32"/>
          <w:lang/>
        </w:rPr>
        <w:t>教师队伍建设研究</w:t>
      </w:r>
    </w:p>
    <w:p w:rsidR="00F34AC1" w:rsidRDefault="001E510E" w:rsidP="00F34AC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 w:hint="eastAsia"/>
          <w:sz w:val="32"/>
          <w:szCs w:val="32"/>
          <w:lang/>
        </w:rPr>
        <w:t>28</w:t>
      </w:r>
      <w:r w:rsidR="00F34AC1">
        <w:rPr>
          <w:rFonts w:ascii="仿宋_GB2312" w:eastAsia="仿宋_GB2312"/>
          <w:sz w:val="32"/>
          <w:szCs w:val="32"/>
          <w:lang/>
        </w:rPr>
        <w:t>.拓展职业院校学生成长成才通道研究</w:t>
      </w:r>
    </w:p>
    <w:p w:rsidR="00F34AC1" w:rsidRDefault="001E510E" w:rsidP="00F34AC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 w:rsidR="00F34AC1">
        <w:rPr>
          <w:rFonts w:ascii="仿宋_GB2312" w:eastAsia="仿宋_GB2312" w:hint="eastAsia"/>
          <w:sz w:val="32"/>
          <w:szCs w:val="32"/>
        </w:rPr>
        <w:t>.</w:t>
      </w:r>
      <w:r w:rsidR="00F34AC1">
        <w:rPr>
          <w:rFonts w:ascii="仿宋_GB2312" w:eastAsia="仿宋_GB2312" w:hint="eastAsia"/>
          <w:sz w:val="32"/>
          <w:szCs w:val="32"/>
          <w:lang/>
        </w:rPr>
        <w:t>服务于终身教育的现代职业教育体系建设研究</w:t>
      </w:r>
    </w:p>
    <w:p w:rsidR="00F34AC1" w:rsidRDefault="001E510E" w:rsidP="00F34AC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/>
        </w:rPr>
      </w:pPr>
      <w:r>
        <w:rPr>
          <w:rFonts w:ascii="仿宋_GB2312" w:eastAsia="仿宋_GB2312" w:hint="eastAsia"/>
          <w:sz w:val="32"/>
          <w:szCs w:val="32"/>
          <w:lang/>
        </w:rPr>
        <w:t>30</w:t>
      </w:r>
      <w:r w:rsidR="00F34AC1">
        <w:rPr>
          <w:rFonts w:ascii="仿宋_GB2312" w:eastAsia="仿宋_GB2312"/>
          <w:sz w:val="32"/>
          <w:szCs w:val="32"/>
          <w:lang/>
        </w:rPr>
        <w:t>.数字时代职业教育专业升级与数字化改造研究</w:t>
      </w:r>
    </w:p>
    <w:sectPr w:rsidR="00F3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632" w:rsidRDefault="00571632" w:rsidP="00000C3D">
      <w:r>
        <w:separator/>
      </w:r>
    </w:p>
  </w:endnote>
  <w:endnote w:type="continuationSeparator" w:id="1">
    <w:p w:rsidR="00571632" w:rsidRDefault="00571632" w:rsidP="0000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632" w:rsidRDefault="00571632" w:rsidP="00000C3D">
      <w:r>
        <w:separator/>
      </w:r>
    </w:p>
  </w:footnote>
  <w:footnote w:type="continuationSeparator" w:id="1">
    <w:p w:rsidR="00571632" w:rsidRDefault="00571632" w:rsidP="00000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C3D"/>
    <w:rsid w:val="00000C3D"/>
    <w:rsid w:val="000E1316"/>
    <w:rsid w:val="001952DA"/>
    <w:rsid w:val="001E510E"/>
    <w:rsid w:val="00571632"/>
    <w:rsid w:val="00933015"/>
    <w:rsid w:val="009F299C"/>
    <w:rsid w:val="00F3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熊焰</dc:creator>
  <cp:keywords/>
  <dc:description/>
  <cp:lastModifiedBy>熊焰</cp:lastModifiedBy>
  <cp:revision>2</cp:revision>
  <dcterms:created xsi:type="dcterms:W3CDTF">2023-10-19T06:32:00Z</dcterms:created>
  <dcterms:modified xsi:type="dcterms:W3CDTF">2023-10-19T07:57:00Z</dcterms:modified>
</cp:coreProperties>
</file>